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1"/>
        <w:tblW w:w="10756" w:type="dxa"/>
        <w:tblLayout w:type="fixed"/>
        <w:tblLook w:val="04A0" w:firstRow="1" w:lastRow="0" w:firstColumn="1" w:lastColumn="0" w:noHBand="0" w:noVBand="1"/>
      </w:tblPr>
      <w:tblGrid>
        <w:gridCol w:w="1096"/>
        <w:gridCol w:w="507"/>
        <w:gridCol w:w="660"/>
        <w:gridCol w:w="540"/>
        <w:gridCol w:w="2289"/>
        <w:gridCol w:w="12"/>
        <w:gridCol w:w="2204"/>
        <w:gridCol w:w="994"/>
        <w:gridCol w:w="32"/>
        <w:gridCol w:w="541"/>
        <w:gridCol w:w="691"/>
        <w:gridCol w:w="1190"/>
      </w:tblGrid>
      <w:tr w:rsidR="00A37D02" w:rsidRPr="000A3846" w14:paraId="0C612523" w14:textId="77777777" w:rsidTr="00A37D02">
        <w:tc>
          <w:tcPr>
            <w:tcW w:w="109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76DC19E7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bookmarkStart w:id="0" w:name="_Hlk92977270"/>
            <w:r>
              <w:rPr>
                <w:rFonts w:eastAsia="Calibri" w:cstheme="minorHAnsi"/>
                <w:b/>
                <w:bCs/>
                <w:sz w:val="20"/>
                <w:szCs w:val="20"/>
              </w:rPr>
              <w:t>Regione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74DA9FC9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0230DF61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ASL</w:t>
            </w:r>
          </w:p>
        </w:tc>
        <w:tc>
          <w:tcPr>
            <w:tcW w:w="2289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7F63B5F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gridSpan w:val="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C5068A8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Data del controllo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3CBC7E7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N. Check list</w:t>
            </w:r>
          </w:p>
        </w:tc>
        <w:tc>
          <w:tcPr>
            <w:tcW w:w="11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BC0BEB6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37D02" w:rsidRPr="000A3846" w14:paraId="24E5AE71" w14:textId="77777777" w:rsidTr="00A37D02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5DA5B1A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Veterinario Ispettore</w:t>
            </w:r>
          </w:p>
        </w:tc>
      </w:tr>
      <w:tr w:rsidR="00A37D02" w:rsidRPr="000A3846" w14:paraId="7A8B8B78" w14:textId="77777777" w:rsidTr="00A37D02">
        <w:tc>
          <w:tcPr>
            <w:tcW w:w="8302" w:type="dxa"/>
            <w:gridSpan w:val="8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A61EF28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Indirizzo luogo dell’ispezione</w:t>
            </w:r>
          </w:p>
        </w:tc>
        <w:tc>
          <w:tcPr>
            <w:tcW w:w="573" w:type="dxa"/>
            <w:gridSpan w:val="2"/>
            <w:shd w:val="clear" w:color="auto" w:fill="D9D9D9" w:themeFill="background1" w:themeFillShade="D9"/>
          </w:tcPr>
          <w:p w14:paraId="3A209DA9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Tel. </w:t>
            </w:r>
          </w:p>
        </w:tc>
        <w:tc>
          <w:tcPr>
            <w:tcW w:w="1881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04D24DA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37D02" w:rsidRPr="000A3846" w14:paraId="00597BCF" w14:textId="77777777" w:rsidTr="00A37D02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6727759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Codice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identificativo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luogo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dell’ispezione</w:t>
            </w:r>
            <w:proofErr w:type="spellEnd"/>
          </w:p>
        </w:tc>
      </w:tr>
      <w:tr w:rsidR="00A37D02" w:rsidRPr="000A3846" w14:paraId="47908B2B" w14:textId="77777777" w:rsidTr="00A37D02">
        <w:tc>
          <w:tcPr>
            <w:tcW w:w="1603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3EF6BF3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Ragione Sociale</w:t>
            </w:r>
          </w:p>
        </w:tc>
        <w:tc>
          <w:tcPr>
            <w:tcW w:w="3501" w:type="dxa"/>
            <w:gridSpan w:val="4"/>
            <w:shd w:val="clear" w:color="auto" w:fill="D9D9D9" w:themeFill="background1" w:themeFillShade="D9"/>
          </w:tcPr>
          <w:p w14:paraId="130D0227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D9D9D9" w:themeFill="background1" w:themeFillShade="D9"/>
          </w:tcPr>
          <w:p w14:paraId="75184ED8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Rappresentante Legale</w:t>
            </w:r>
          </w:p>
        </w:tc>
        <w:tc>
          <w:tcPr>
            <w:tcW w:w="3448" w:type="dxa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095A2BA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37D02" w:rsidRPr="000A3846" w14:paraId="69424F57" w14:textId="77777777" w:rsidTr="00A37D02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F37C30C" w14:textId="77777777" w:rsidR="00A37D02" w:rsidRPr="000A3846" w:rsidRDefault="00A37D02" w:rsidP="002D69C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Codice fiscale</w:t>
            </w:r>
          </w:p>
        </w:tc>
      </w:tr>
      <w:tr w:rsidR="00A37D02" w:rsidRPr="000A3846" w14:paraId="592F5BD4" w14:textId="77777777" w:rsidTr="00A37D02">
        <w:tc>
          <w:tcPr>
            <w:tcW w:w="10756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FEAAE59" w14:textId="77777777" w:rsidR="00A37D02" w:rsidRPr="000A3846" w:rsidRDefault="00A37D02" w:rsidP="002D69C7">
            <w:pPr>
              <w:tabs>
                <w:tab w:val="center" w:pos="5275"/>
              </w:tabs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Persona presente all’ispezione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ab/>
            </w:r>
          </w:p>
        </w:tc>
      </w:tr>
      <w:tr w:rsidR="00621770" w:rsidRPr="000A3846" w14:paraId="1171FDEA" w14:textId="77777777" w:rsidTr="00A37D02">
        <w:tc>
          <w:tcPr>
            <w:tcW w:w="10756" w:type="dxa"/>
            <w:gridSpan w:val="12"/>
            <w:tcBorders>
              <w:top w:val="single" w:sz="12" w:space="0" w:color="auto"/>
              <w:left w:val="nil"/>
              <w:right w:val="nil"/>
            </w:tcBorders>
            <w:shd w:val="clear" w:color="auto" w:fill="auto"/>
          </w:tcPr>
          <w:p w14:paraId="52F80F5B" w14:textId="77777777" w:rsidR="00621770" w:rsidRDefault="00621770" w:rsidP="00621770">
            <w:pPr>
              <w:tabs>
                <w:tab w:val="center" w:pos="5275"/>
              </w:tabs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534"/>
        <w:gridCol w:w="6458"/>
        <w:gridCol w:w="474"/>
        <w:gridCol w:w="439"/>
        <w:gridCol w:w="567"/>
        <w:gridCol w:w="585"/>
        <w:gridCol w:w="1709"/>
      </w:tblGrid>
      <w:tr w:rsidR="00132D1B" w:rsidRPr="0066753B" w14:paraId="00C5615D" w14:textId="77777777" w:rsidTr="00E712EE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63F14407" w14:textId="35854AF2" w:rsidR="00132D1B" w:rsidRPr="0066753B" w:rsidRDefault="00132D1B" w:rsidP="00A96587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9CBA0FA" w14:textId="6BAF37E8" w:rsidR="00132D1B" w:rsidRPr="0066753B" w:rsidRDefault="00132D1B" w:rsidP="008E2329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b/>
                <w:bCs/>
                <w:sz w:val="20"/>
                <w:szCs w:val="20"/>
              </w:rPr>
              <w:t>Requisit</w:t>
            </w:r>
            <w:r w:rsidR="009B781D" w:rsidRPr="0066753B">
              <w:rPr>
                <w:rFonts w:cstheme="minorHAnsi"/>
                <w:b/>
                <w:bCs/>
                <w:sz w:val="20"/>
                <w:szCs w:val="20"/>
              </w:rPr>
              <w:t>i generali</w:t>
            </w:r>
            <w:r w:rsidRPr="0066753B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065" w:type="dxa"/>
            <w:gridSpan w:val="4"/>
          </w:tcPr>
          <w:p w14:paraId="53EB67E4" w14:textId="447E3032" w:rsidR="00132D1B" w:rsidRPr="0066753B" w:rsidRDefault="00132D1B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08FD8434" w14:textId="049727C5" w:rsidR="00132D1B" w:rsidRPr="0066753B" w:rsidRDefault="00132D1B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0"/>
      <w:tr w:rsidR="00A17269" w:rsidRPr="0066753B" w14:paraId="2A129CC4" w14:textId="77777777" w:rsidTr="00071EB9">
        <w:tc>
          <w:tcPr>
            <w:tcW w:w="53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BF2E8C" w14:textId="72BB4B20" w:rsidR="00A17269" w:rsidRPr="0066753B" w:rsidRDefault="00A17269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5"/>
            <w:shd w:val="clear" w:color="auto" w:fill="F2F2F2" w:themeFill="background1" w:themeFillShade="F2"/>
          </w:tcPr>
          <w:p w14:paraId="49BFC57F" w14:textId="3F86AFEE" w:rsidR="00A17269" w:rsidRPr="0066753B" w:rsidRDefault="00A17269" w:rsidP="00B15B1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b/>
                <w:bCs/>
                <w:sz w:val="20"/>
                <w:szCs w:val="20"/>
              </w:rPr>
              <w:t xml:space="preserve">Sono riportate </w:t>
            </w:r>
            <w:r w:rsidR="00CC0179" w:rsidRPr="0066753B">
              <w:rPr>
                <w:rFonts w:cstheme="minorHAnsi"/>
                <w:b/>
                <w:bCs/>
                <w:sz w:val="20"/>
                <w:szCs w:val="20"/>
              </w:rPr>
              <w:t>sull’imballaggio o sul contenitore</w:t>
            </w:r>
            <w:r w:rsidRPr="0066753B">
              <w:rPr>
                <w:rFonts w:cstheme="minorHAnsi"/>
                <w:b/>
                <w:bCs/>
                <w:sz w:val="20"/>
                <w:szCs w:val="20"/>
              </w:rPr>
              <w:t xml:space="preserve"> almeno le seguenti dichiarazioni obbligatorie </w:t>
            </w:r>
            <w:r w:rsidR="00CC0179" w:rsidRPr="0066753B">
              <w:rPr>
                <w:rFonts w:cstheme="minorHAnsi"/>
                <w:b/>
                <w:bCs/>
                <w:sz w:val="20"/>
                <w:szCs w:val="20"/>
              </w:rPr>
              <w:t xml:space="preserve">di etichettatura </w:t>
            </w:r>
            <w:r w:rsidRPr="0066753B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="00BC00C5" w:rsidRPr="0066753B">
              <w:rPr>
                <w:rFonts w:cstheme="minorHAnsi"/>
                <w:b/>
                <w:bCs/>
                <w:sz w:val="20"/>
                <w:szCs w:val="20"/>
              </w:rPr>
              <w:t>art. 16 del Reg. CE n. 1831/2003</w:t>
            </w:r>
            <w:r w:rsidRPr="0066753B">
              <w:rPr>
                <w:rFonts w:cstheme="minorHAnsi"/>
                <w:b/>
                <w:bCs/>
                <w:sz w:val="20"/>
                <w:szCs w:val="20"/>
              </w:rPr>
              <w:t>):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5D087F90" w14:textId="77777777" w:rsidR="00A17269" w:rsidRPr="0066753B" w:rsidRDefault="00A17269" w:rsidP="0016002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17269" w:rsidRPr="0066753B" w14:paraId="0CAE7BC3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81960" w14:textId="77777777" w:rsidR="00A17269" w:rsidRPr="0066753B" w:rsidRDefault="00A17269" w:rsidP="001D1FA1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1" w:name="_Hlk92981175"/>
          </w:p>
        </w:tc>
        <w:tc>
          <w:tcPr>
            <w:tcW w:w="6458" w:type="dxa"/>
            <w:shd w:val="clear" w:color="auto" w:fill="auto"/>
          </w:tcPr>
          <w:p w14:paraId="0BA63392" w14:textId="65987BFD" w:rsidR="00197C00" w:rsidRPr="0066753B" w:rsidRDefault="00197C00" w:rsidP="00197C00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nome specifico dell’additivo, preceduto dal nome del gruppo funzionale indicato nell'autorizzazione stessa</w:t>
            </w:r>
          </w:p>
          <w:p w14:paraId="07B26713" w14:textId="6FB19B78" w:rsidR="00A17269" w:rsidRPr="0066753B" w:rsidRDefault="00BC00C5" w:rsidP="00197C00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6753B">
              <w:rPr>
                <w:rFonts w:eastAsia="EUAlbertina-Bold-Identity-H" w:cstheme="minorHAnsi"/>
                <w:sz w:val="20"/>
                <w:szCs w:val="20"/>
              </w:rPr>
              <w:t>dizione</w:t>
            </w:r>
            <w:r w:rsidR="00A17269" w:rsidRPr="0066753B">
              <w:rPr>
                <w:rFonts w:eastAsia="EUAlbertina-Bold-Identity-H" w:cstheme="minorHAnsi"/>
                <w:sz w:val="20"/>
                <w:szCs w:val="20"/>
              </w:rPr>
              <w:t xml:space="preserve"> «premiscela» </w:t>
            </w:r>
          </w:p>
        </w:tc>
        <w:tc>
          <w:tcPr>
            <w:tcW w:w="474" w:type="dxa"/>
            <w:shd w:val="clear" w:color="auto" w:fill="auto"/>
          </w:tcPr>
          <w:p w14:paraId="6228E64B" w14:textId="3611D25C" w:rsidR="00A17269" w:rsidRPr="0066753B" w:rsidRDefault="00A17269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4F4FEAD1" w14:textId="31AD1B06" w:rsidR="00A17269" w:rsidRPr="0066753B" w:rsidRDefault="00A17269" w:rsidP="0016002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5617B365" w14:textId="10956BA9" w:rsidR="00A17269" w:rsidRPr="0066753B" w:rsidRDefault="00A17269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664A15F6" w14:textId="2FDBCD96" w:rsidR="00A17269" w:rsidRPr="0066753B" w:rsidRDefault="00A17269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43396A44" w14:textId="77777777" w:rsidR="00A17269" w:rsidRPr="0066753B" w:rsidRDefault="00A17269" w:rsidP="0016002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1"/>
      <w:tr w:rsidR="00A17269" w:rsidRPr="0066753B" w14:paraId="7E361215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8EA8" w14:textId="77777777" w:rsidR="00A17269" w:rsidRPr="0066753B" w:rsidRDefault="00A17269" w:rsidP="001D1FA1">
            <w:pPr>
              <w:pStyle w:val="Paragrafoelenco"/>
              <w:numPr>
                <w:ilvl w:val="0"/>
                <w:numId w:val="1"/>
              </w:numPr>
              <w:ind w:left="53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636C39C" w14:textId="0E0323EE" w:rsidR="00A17269" w:rsidRPr="0066753B" w:rsidRDefault="00A17269" w:rsidP="00E40475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6753B">
              <w:rPr>
                <w:rFonts w:eastAsia="EUAlbertina-Bold-Identity-H" w:cstheme="minorHAnsi"/>
                <w:sz w:val="20"/>
                <w:szCs w:val="20"/>
              </w:rPr>
              <w:t>il tenore di umidità se del caso</w:t>
            </w:r>
          </w:p>
        </w:tc>
        <w:tc>
          <w:tcPr>
            <w:tcW w:w="474" w:type="dxa"/>
            <w:shd w:val="clear" w:color="auto" w:fill="auto"/>
          </w:tcPr>
          <w:p w14:paraId="4DFB05D2" w14:textId="2087646B" w:rsidR="00A17269" w:rsidRPr="0066753B" w:rsidRDefault="00A17269" w:rsidP="006E161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0386A9C1" w14:textId="51D2AC12" w:rsidR="00A17269" w:rsidRPr="0066753B" w:rsidRDefault="00A17269" w:rsidP="006E161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21B3470" w14:textId="29963BF3" w:rsidR="00A17269" w:rsidRPr="0066753B" w:rsidRDefault="00A17269" w:rsidP="006E161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58B77CC9" w14:textId="533ADC03" w:rsidR="00A17269" w:rsidRPr="0066753B" w:rsidRDefault="00A17269" w:rsidP="006E161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123B0B88" w14:textId="77777777" w:rsidR="00A17269" w:rsidRPr="0066753B" w:rsidRDefault="00A17269" w:rsidP="006E161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3A1EF1" w:rsidRPr="0066753B" w14:paraId="3039D7A4" w14:textId="77777777" w:rsidTr="00071EB9">
        <w:trPr>
          <w:trHeight w:val="563"/>
        </w:trPr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763433" w14:textId="768C4701" w:rsidR="003A1EF1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6458" w:type="dxa"/>
            <w:shd w:val="clear" w:color="auto" w:fill="F2F2F2" w:themeFill="background1" w:themeFillShade="F2"/>
          </w:tcPr>
          <w:p w14:paraId="1ABD837D" w14:textId="424AFE12" w:rsidR="003A1EF1" w:rsidRPr="0066753B" w:rsidRDefault="003A1EF1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presenza del </w:t>
            </w:r>
            <w:r w:rsidRPr="0066753B">
              <w:rPr>
                <w:b/>
                <w:bCs/>
                <w:sz w:val="20"/>
                <w:szCs w:val="20"/>
              </w:rPr>
              <w:t>nome</w:t>
            </w:r>
            <w:r w:rsidRPr="0066753B">
              <w:rPr>
                <w:sz w:val="20"/>
                <w:szCs w:val="20"/>
              </w:rPr>
              <w:t xml:space="preserve"> o la </w:t>
            </w:r>
            <w:r w:rsidRPr="0066753B">
              <w:rPr>
                <w:b/>
                <w:bCs/>
                <w:sz w:val="20"/>
                <w:szCs w:val="20"/>
              </w:rPr>
              <w:t>ragione sociale</w:t>
            </w:r>
            <w:r w:rsidRPr="0066753B">
              <w:rPr>
                <w:sz w:val="20"/>
                <w:szCs w:val="20"/>
              </w:rPr>
              <w:t xml:space="preserve"> e l'indirizzo o la sede sociale del responsabile o della produzione - o del confezionamento o della distribuzione.</w:t>
            </w:r>
          </w:p>
        </w:tc>
        <w:tc>
          <w:tcPr>
            <w:tcW w:w="474" w:type="dxa"/>
            <w:shd w:val="clear" w:color="auto" w:fill="auto"/>
          </w:tcPr>
          <w:p w14:paraId="736A08A8" w14:textId="6246AA7F" w:rsidR="003A1EF1" w:rsidRPr="0066753B" w:rsidRDefault="003A1EF1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45DB025A" w14:textId="4C07B9B4" w:rsidR="003A1EF1" w:rsidRPr="0066753B" w:rsidRDefault="003A1EF1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7DF61121" w14:textId="5F6C19FC" w:rsidR="003A1EF1" w:rsidRPr="0066753B" w:rsidRDefault="003A1EF1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63FC2868" w14:textId="512DD274" w:rsidR="003A1EF1" w:rsidRPr="0066753B" w:rsidRDefault="003A1EF1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5BA6FCB7" w14:textId="77777777" w:rsidR="003A1EF1" w:rsidRPr="0066753B" w:rsidRDefault="003A1EF1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299E5068" w14:textId="77777777" w:rsidTr="00E712EE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BF4D78" w14:textId="7C872299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458" w:type="dxa"/>
            <w:shd w:val="clear" w:color="auto" w:fill="auto"/>
          </w:tcPr>
          <w:p w14:paraId="4E0BC657" w14:textId="5201CB7C" w:rsidR="006E59A6" w:rsidRPr="0066753B" w:rsidRDefault="006E59A6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presenza del peso netto o, per gli additivi liquidi e le premiscele liquide il volume netto oppure il peso netto;</w:t>
            </w:r>
          </w:p>
        </w:tc>
        <w:tc>
          <w:tcPr>
            <w:tcW w:w="474" w:type="dxa"/>
            <w:shd w:val="clear" w:color="auto" w:fill="auto"/>
          </w:tcPr>
          <w:p w14:paraId="34C4D7F7" w14:textId="65EF9A49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7E9DE8D5" w14:textId="33FEBCCF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AFA25DF" w14:textId="4E9E2651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398BA478" w14:textId="2430D874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3D315BDF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1ADE6326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15509D" w14:textId="36152AB2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6458" w:type="dxa"/>
            <w:shd w:val="clear" w:color="auto" w:fill="F2F2F2" w:themeFill="background1" w:themeFillShade="F2"/>
          </w:tcPr>
          <w:p w14:paraId="30C27440" w14:textId="57D0FB37" w:rsidR="006E59A6" w:rsidRPr="0066753B" w:rsidRDefault="006E59A6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presenza del numero di riconoscimento attribuito all'impresa o all'intermediario, a norma dell'articolo 10 del regolamento 183/2005/CE, o la ragione sociale dell'impresa o dell'intermediario registrato a norma dell'articolo 9 di tale regolamento;</w:t>
            </w:r>
          </w:p>
        </w:tc>
        <w:tc>
          <w:tcPr>
            <w:tcW w:w="474" w:type="dxa"/>
            <w:shd w:val="clear" w:color="auto" w:fill="auto"/>
          </w:tcPr>
          <w:p w14:paraId="2EF278BB" w14:textId="00ECAA9E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270E65FB" w14:textId="125A2606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6E6B0750" w14:textId="2771779E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1B04884E" w14:textId="4706B9A8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17EDDA5A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70CCC9E7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F6AE0" w14:textId="42F16F2F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458" w:type="dxa"/>
            <w:shd w:val="clear" w:color="auto" w:fill="F2F2F2" w:themeFill="background1" w:themeFillShade="F2"/>
          </w:tcPr>
          <w:p w14:paraId="5143E13A" w14:textId="26017D07" w:rsidR="006E59A6" w:rsidRPr="0066753B" w:rsidRDefault="006E59A6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presenza </w:t>
            </w:r>
            <w:r w:rsidR="000A4AFA" w:rsidRPr="0066753B">
              <w:rPr>
                <w:sz w:val="20"/>
                <w:szCs w:val="20"/>
              </w:rPr>
              <w:t>d</w:t>
            </w:r>
            <w:r w:rsidRPr="0066753B">
              <w:rPr>
                <w:sz w:val="20"/>
                <w:szCs w:val="20"/>
              </w:rPr>
              <w:t>i istruzioni per l'uso, raccomandazioni concernenti la sicurezza d'impiego e, se del caso, i requisiti specifici indicati nell'autorizzazione, comprese le specie e categorie animali cui è destinato l'additivo o la premiscela;</w:t>
            </w:r>
          </w:p>
        </w:tc>
        <w:tc>
          <w:tcPr>
            <w:tcW w:w="474" w:type="dxa"/>
            <w:shd w:val="clear" w:color="auto" w:fill="auto"/>
          </w:tcPr>
          <w:p w14:paraId="34243D58" w14:textId="680D4EA3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6D52398D" w14:textId="618EBB40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676B53C" w14:textId="3BB25FA4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13137E90" w14:textId="450BE4CE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6DEB23E4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11A09F15" w14:textId="77777777" w:rsidTr="00E712EE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F96C0" w14:textId="020A5D1C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458" w:type="dxa"/>
            <w:shd w:val="clear" w:color="auto" w:fill="auto"/>
          </w:tcPr>
          <w:p w14:paraId="08272EAD" w14:textId="5D894946" w:rsidR="006E59A6" w:rsidRPr="0066753B" w:rsidRDefault="006E59A6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presenza del numero di identificazione dell’additivo</w:t>
            </w:r>
          </w:p>
        </w:tc>
        <w:tc>
          <w:tcPr>
            <w:tcW w:w="474" w:type="dxa"/>
            <w:shd w:val="clear" w:color="auto" w:fill="auto"/>
          </w:tcPr>
          <w:p w14:paraId="62365E0A" w14:textId="74557E96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5AC29281" w14:textId="0EE632D6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757B35C7" w14:textId="3038F66A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12CB081C" w14:textId="1451FC9A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1202D48B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17269" w:rsidRPr="0066753B" w14:paraId="535736E5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C27EA7" w14:textId="169A01E7" w:rsidR="00A17269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6458" w:type="dxa"/>
            <w:shd w:val="clear" w:color="auto" w:fill="F2F2F2" w:themeFill="background1" w:themeFillShade="F2"/>
          </w:tcPr>
          <w:p w14:paraId="2581A469" w14:textId="76CCDF30" w:rsidR="00A17269" w:rsidRPr="0066753B" w:rsidRDefault="00A17269" w:rsidP="00A17269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presenza del numero di riferimento del lotto e la data di fabbricazione </w:t>
            </w:r>
          </w:p>
        </w:tc>
        <w:tc>
          <w:tcPr>
            <w:tcW w:w="474" w:type="dxa"/>
            <w:shd w:val="clear" w:color="auto" w:fill="auto"/>
          </w:tcPr>
          <w:p w14:paraId="798D1E84" w14:textId="28546D59" w:rsidR="00A17269" w:rsidRPr="0066753B" w:rsidRDefault="00A17269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35D8AE02" w14:textId="49F3BB29" w:rsidR="00A17269" w:rsidRPr="0066753B" w:rsidRDefault="00A17269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54984689" w14:textId="265FE6D8" w:rsidR="00A17269" w:rsidRPr="0066753B" w:rsidRDefault="00A17269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70D6DE5E" w14:textId="4827A2DE" w:rsidR="00A17269" w:rsidRPr="0066753B" w:rsidRDefault="00A17269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7E1DABDD" w14:textId="77777777" w:rsidR="00A17269" w:rsidRPr="0066753B" w:rsidRDefault="00A17269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071EB9" w:rsidRPr="0066753B" w14:paraId="4CFFB407" w14:textId="5DDD7069" w:rsidTr="001155F1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B3E7FC" w14:textId="77777777" w:rsidR="00071EB9" w:rsidRPr="0066753B" w:rsidRDefault="00071EB9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32" w:type="dxa"/>
            <w:gridSpan w:val="6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32E54D3" w14:textId="42DB6323" w:rsidR="00071EB9" w:rsidRPr="0066753B" w:rsidRDefault="00071EB9" w:rsidP="006E59A6">
            <w:pPr>
              <w:rPr>
                <w:rFonts w:eastAsia="Calibri" w:cstheme="minorHAnsi"/>
                <w:bCs/>
                <w:sz w:val="20"/>
                <w:szCs w:val="20"/>
              </w:rPr>
            </w:pPr>
            <w:r w:rsidRPr="0066753B">
              <w:rPr>
                <w:rFonts w:eastAsia="Calibri" w:cstheme="minorHAnsi"/>
                <w:bCs/>
                <w:i/>
                <w:sz w:val="20"/>
                <w:szCs w:val="20"/>
              </w:rPr>
              <w:t>Nota: per le sostanze aromatizzanti, l'elenco degli additivi può essere sostituito dai termini «miscela di sostanze aromatizzanti». Questa disposizione non si applica alle sostanze aromatizzanti soggette a una limitazione quantitativa.</w:t>
            </w:r>
          </w:p>
        </w:tc>
      </w:tr>
      <w:tr w:rsidR="006E59A6" w:rsidRPr="0066753B" w14:paraId="793AF394" w14:textId="77777777" w:rsidTr="00E712EE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8AFBF" w14:textId="351386AC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6458" w:type="dxa"/>
            <w:shd w:val="clear" w:color="auto" w:fill="auto"/>
          </w:tcPr>
          <w:p w14:paraId="45AB13F1" w14:textId="42D0D9A1" w:rsidR="006E59A6" w:rsidRPr="0066753B" w:rsidRDefault="00A17269" w:rsidP="006E59A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P</w:t>
            </w:r>
            <w:r w:rsidR="006E59A6" w:rsidRPr="0066753B">
              <w:rPr>
                <w:sz w:val="20"/>
                <w:szCs w:val="20"/>
              </w:rPr>
              <w:t>resenza dichiarata della sostanza utilizzata come supporto</w:t>
            </w:r>
            <w:r w:rsidR="00FE3DF5" w:rsidRPr="0066753B">
              <w:rPr>
                <w:sz w:val="20"/>
                <w:szCs w:val="20"/>
              </w:rPr>
              <w:t>, se inclusa</w:t>
            </w:r>
          </w:p>
        </w:tc>
        <w:tc>
          <w:tcPr>
            <w:tcW w:w="474" w:type="dxa"/>
            <w:shd w:val="clear" w:color="auto" w:fill="auto"/>
          </w:tcPr>
          <w:p w14:paraId="4F28F16C" w14:textId="27FAAD36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70C29326" w14:textId="56D3B759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73940D9D" w14:textId="132DBD28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11DB4722" w14:textId="5CBE699E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2444AA03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1E91B46F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8791" w14:textId="40580389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6458" w:type="dxa"/>
            <w:shd w:val="clear" w:color="auto" w:fill="F2F2F2" w:themeFill="background1" w:themeFillShade="F2"/>
          </w:tcPr>
          <w:p w14:paraId="347AA9DB" w14:textId="7B32D6AA" w:rsidR="006E59A6" w:rsidRPr="0066753B" w:rsidRDefault="006E59A6" w:rsidP="006E59A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Gli additivi e le premiscele sono immessi sul mercato in imballaggi o contenitori chiusi in modo tale che il dispositivo di chiusura sia danneggiato al momento dell'apertura?</w:t>
            </w:r>
          </w:p>
        </w:tc>
        <w:tc>
          <w:tcPr>
            <w:tcW w:w="474" w:type="dxa"/>
            <w:shd w:val="clear" w:color="auto" w:fill="auto"/>
          </w:tcPr>
          <w:p w14:paraId="60D30ADA" w14:textId="0FE6B42F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1B54344D" w14:textId="209B2420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8671F0E" w14:textId="7AC5AA2D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771F0E96" w14:textId="0C1E764A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7D7F7AAA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E59A6" w:rsidRPr="0066753B" w14:paraId="34575AA8" w14:textId="77777777" w:rsidTr="00E712EE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95BCBB" w14:textId="1E5D4ABE" w:rsidR="006E59A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6458" w:type="dxa"/>
            <w:shd w:val="clear" w:color="auto" w:fill="auto"/>
          </w:tcPr>
          <w:p w14:paraId="6176221B" w14:textId="686EEB55" w:rsidR="006E59A6" w:rsidRPr="0066753B" w:rsidRDefault="00A17269" w:rsidP="006E59A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Q</w:t>
            </w:r>
            <w:r w:rsidR="006E59A6" w:rsidRPr="0066753B">
              <w:rPr>
                <w:sz w:val="20"/>
                <w:szCs w:val="20"/>
              </w:rPr>
              <w:t>ualora venga utilizzata come supporto l’acqua, è dichiarato il tenore di umidità della premiscela?</w:t>
            </w:r>
          </w:p>
        </w:tc>
        <w:tc>
          <w:tcPr>
            <w:tcW w:w="474" w:type="dxa"/>
            <w:shd w:val="clear" w:color="auto" w:fill="auto"/>
          </w:tcPr>
          <w:p w14:paraId="0C074D4A" w14:textId="07ACA4C4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0F2CBD71" w14:textId="0539A94E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426C5C50" w14:textId="1020CE5C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521E2EBF" w14:textId="55995BAA" w:rsidR="006E59A6" w:rsidRPr="0066753B" w:rsidRDefault="006E59A6" w:rsidP="006E59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6AF42C60" w14:textId="77777777" w:rsidR="006E59A6" w:rsidRPr="0066753B" w:rsidRDefault="006E59A6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F680C" w:rsidRPr="0066753B" w14:paraId="6F22D8AA" w14:textId="77777777" w:rsidTr="00071EB9">
        <w:tc>
          <w:tcPr>
            <w:tcW w:w="53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D8DE6" w14:textId="49B9E748" w:rsidR="00AF680C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10232" w:type="dxa"/>
            <w:gridSpan w:val="6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41BC47FF" w14:textId="057CA837" w:rsidR="00AF680C" w:rsidRPr="0066753B" w:rsidRDefault="00AF680C" w:rsidP="006E59A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6753B">
              <w:rPr>
                <w:rFonts w:cstheme="minorHAnsi"/>
                <w:b/>
                <w:bCs/>
                <w:sz w:val="20"/>
                <w:szCs w:val="20"/>
              </w:rPr>
              <w:t xml:space="preserve">Per additivi o premiscele che contengono i seguenti gruppi funzionali di additivi sono specificate le informazioni seguenti sugli imballaggi o contenitori? </w:t>
            </w:r>
          </w:p>
        </w:tc>
      </w:tr>
      <w:tr w:rsidR="00A716BC" w:rsidRPr="0066753B" w14:paraId="072213D0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DB44CB0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8B4C9A5" w14:textId="5902C202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a) Additivi zootecnici </w:t>
            </w:r>
            <w:r w:rsidRPr="0066753B">
              <w:rPr>
                <w:b/>
                <w:bCs/>
                <w:sz w:val="20"/>
                <w:szCs w:val="20"/>
              </w:rPr>
              <w:t>coccidiostatici</w:t>
            </w:r>
            <w:r w:rsidRPr="0066753B">
              <w:rPr>
                <w:sz w:val="20"/>
                <w:szCs w:val="20"/>
              </w:rPr>
              <w:t xml:space="preserve"> e </w:t>
            </w:r>
            <w:r w:rsidRPr="0066753B">
              <w:rPr>
                <w:b/>
                <w:bCs/>
                <w:sz w:val="20"/>
                <w:szCs w:val="20"/>
              </w:rPr>
              <w:t>istomon</w:t>
            </w:r>
            <w:r w:rsidR="009E5958" w:rsidRPr="0066753B">
              <w:rPr>
                <w:b/>
                <w:bCs/>
                <w:sz w:val="20"/>
                <w:szCs w:val="20"/>
              </w:rPr>
              <w:t>ost</w:t>
            </w:r>
            <w:r w:rsidRPr="0066753B">
              <w:rPr>
                <w:b/>
                <w:bCs/>
                <w:sz w:val="20"/>
                <w:szCs w:val="20"/>
              </w:rPr>
              <w:t>a</w:t>
            </w:r>
            <w:r w:rsidR="009E5958" w:rsidRPr="0066753B">
              <w:rPr>
                <w:b/>
                <w:bCs/>
                <w:sz w:val="20"/>
                <w:szCs w:val="20"/>
              </w:rPr>
              <w:t>ti</w:t>
            </w:r>
            <w:r w:rsidRPr="0066753B">
              <w:rPr>
                <w:b/>
                <w:bCs/>
                <w:sz w:val="20"/>
                <w:szCs w:val="20"/>
              </w:rPr>
              <w:t>ci</w:t>
            </w:r>
            <w:r w:rsidRPr="0066753B">
              <w:rPr>
                <w:sz w:val="20"/>
                <w:szCs w:val="20"/>
              </w:rPr>
              <w:t>:</w:t>
            </w:r>
          </w:p>
          <w:p w14:paraId="455212F5" w14:textId="77777777" w:rsidR="00A716BC" w:rsidRPr="0066753B" w:rsidRDefault="00A716BC" w:rsidP="00E40475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data di scadenza della garanzia o durata della conservazione a decorrere dalla data di fabbricazione,</w:t>
            </w:r>
          </w:p>
          <w:p w14:paraId="22CC4A5E" w14:textId="77777777" w:rsidR="00A716BC" w:rsidRPr="0066753B" w:rsidRDefault="00A716BC" w:rsidP="00E40475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istruzioni per l'uso e</w:t>
            </w:r>
          </w:p>
          <w:p w14:paraId="08EEF10E" w14:textId="71DF6901" w:rsidR="00A716BC" w:rsidRPr="0066753B" w:rsidRDefault="00A716BC" w:rsidP="00E40475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concentrazione;</w:t>
            </w:r>
          </w:p>
        </w:tc>
        <w:tc>
          <w:tcPr>
            <w:tcW w:w="474" w:type="dxa"/>
            <w:shd w:val="clear" w:color="auto" w:fill="auto"/>
          </w:tcPr>
          <w:p w14:paraId="51A255F7" w14:textId="15258864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5BC8C131" w14:textId="5BEE0F1C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FA8542F" w14:textId="56C69A82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37B271AE" w14:textId="1C22584D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53BFFB8C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716BC" w:rsidRPr="0066753B" w14:paraId="11A61033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34D013E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44E5852" w14:textId="77777777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b) </w:t>
            </w:r>
            <w:r w:rsidRPr="0066753B">
              <w:rPr>
                <w:b/>
                <w:bCs/>
                <w:sz w:val="20"/>
                <w:szCs w:val="20"/>
              </w:rPr>
              <w:t>Enzimi</w:t>
            </w:r>
            <w:r w:rsidRPr="0066753B">
              <w:rPr>
                <w:sz w:val="20"/>
                <w:szCs w:val="20"/>
              </w:rPr>
              <w:t>, oltre alle indicazioni su elencate:</w:t>
            </w:r>
          </w:p>
          <w:p w14:paraId="1E2154C6" w14:textId="77777777" w:rsidR="00A716BC" w:rsidRPr="0066753B" w:rsidRDefault="00A716BC" w:rsidP="00E40475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nome specifico del o dei componenti attivi secondo le loro attività enzimatiche, in base all'autorizzazione concessa,</w:t>
            </w:r>
          </w:p>
          <w:p w14:paraId="234EB451" w14:textId="18866ABA" w:rsidR="00885B02" w:rsidRPr="0066753B" w:rsidRDefault="00A716BC" w:rsidP="00885B02">
            <w:pPr>
              <w:pStyle w:val="Paragrafoelenco"/>
              <w:numPr>
                <w:ilvl w:val="0"/>
                <w:numId w:val="8"/>
              </w:numPr>
              <w:jc w:val="both"/>
              <w:rPr>
                <w:strike/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numero di identificazione secondo l'International Union of </w:t>
            </w:r>
            <w:proofErr w:type="spellStart"/>
            <w:r w:rsidRPr="0066753B">
              <w:rPr>
                <w:sz w:val="20"/>
                <w:szCs w:val="20"/>
              </w:rPr>
              <w:t>Biochemistry</w:t>
            </w:r>
            <w:proofErr w:type="spellEnd"/>
            <w:r w:rsidRPr="0066753B">
              <w:rPr>
                <w:sz w:val="20"/>
                <w:szCs w:val="20"/>
              </w:rPr>
              <w:t xml:space="preserve">, </w:t>
            </w:r>
          </w:p>
          <w:p w14:paraId="6C359CDC" w14:textId="77B91B69" w:rsidR="00A716BC" w:rsidRPr="0066753B" w:rsidRDefault="00A716BC" w:rsidP="00E40475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 unità di attività (unità di attività per grammo o unità di attività per millilitro);</w:t>
            </w:r>
          </w:p>
        </w:tc>
        <w:tc>
          <w:tcPr>
            <w:tcW w:w="474" w:type="dxa"/>
            <w:shd w:val="clear" w:color="auto" w:fill="auto"/>
          </w:tcPr>
          <w:p w14:paraId="5FCF8F25" w14:textId="6CA24B1A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38B35595" w14:textId="29280913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52E7187C" w14:textId="7FF0F5A4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06A32158" w14:textId="5A0C8951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3B42EDB5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716BC" w:rsidRPr="0066753B" w14:paraId="4F6D6EB9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755DD37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31F2928" w14:textId="77777777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c) </w:t>
            </w:r>
            <w:r w:rsidRPr="0066753B">
              <w:rPr>
                <w:b/>
                <w:bCs/>
                <w:sz w:val="20"/>
                <w:szCs w:val="20"/>
              </w:rPr>
              <w:t>Microrganismi</w:t>
            </w:r>
            <w:r w:rsidRPr="0066753B">
              <w:rPr>
                <w:sz w:val="20"/>
                <w:szCs w:val="20"/>
              </w:rPr>
              <w:t>:</w:t>
            </w:r>
          </w:p>
          <w:p w14:paraId="3B90EE94" w14:textId="77777777" w:rsidR="00A716BC" w:rsidRPr="0066753B" w:rsidRDefault="00A716BC" w:rsidP="00E40475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data di scadenza della garanzia o durata della conservazione a decorrere dalla data di fabbricazione, </w:t>
            </w:r>
          </w:p>
          <w:p w14:paraId="191E169F" w14:textId="77777777" w:rsidR="00A716BC" w:rsidRPr="0066753B" w:rsidRDefault="00A716BC" w:rsidP="00E40475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istruzioni per l'uso,</w:t>
            </w:r>
          </w:p>
          <w:p w14:paraId="10E002C3" w14:textId="77777777" w:rsidR="00A716BC" w:rsidRPr="0066753B" w:rsidRDefault="00A716BC" w:rsidP="00E40475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numero di identificazione del ceppo, e</w:t>
            </w:r>
          </w:p>
          <w:p w14:paraId="54144A7D" w14:textId="603FF67D" w:rsidR="00A716BC" w:rsidRPr="0066753B" w:rsidRDefault="00A716BC" w:rsidP="00E40475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numero delle unità che formano colonie per grammo;</w:t>
            </w:r>
          </w:p>
        </w:tc>
        <w:tc>
          <w:tcPr>
            <w:tcW w:w="474" w:type="dxa"/>
            <w:shd w:val="clear" w:color="auto" w:fill="auto"/>
          </w:tcPr>
          <w:p w14:paraId="297A9080" w14:textId="2DFCC244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5E065856" w14:textId="54B57C60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477D347" w14:textId="51714844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73F1242E" w14:textId="01EE26EF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0505ED4E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716BC" w:rsidRPr="0066753B" w14:paraId="37FEB14B" w14:textId="77777777" w:rsidTr="00E712EE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D166EBE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CC331E2" w14:textId="77777777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d) </w:t>
            </w:r>
            <w:r w:rsidRPr="0066753B">
              <w:rPr>
                <w:b/>
                <w:bCs/>
                <w:sz w:val="20"/>
                <w:szCs w:val="20"/>
              </w:rPr>
              <w:t>Additivi nutrizionali</w:t>
            </w:r>
            <w:r w:rsidRPr="0066753B">
              <w:rPr>
                <w:sz w:val="20"/>
                <w:szCs w:val="20"/>
              </w:rPr>
              <w:t>:</w:t>
            </w:r>
          </w:p>
          <w:p w14:paraId="260FFF3E" w14:textId="73805C4E" w:rsidR="00A716BC" w:rsidRPr="0066753B" w:rsidRDefault="00A716BC" w:rsidP="00E40475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tenore della sostanza attiva</w:t>
            </w:r>
          </w:p>
          <w:p w14:paraId="40A365B6" w14:textId="3E6AE640" w:rsidR="00A716BC" w:rsidRPr="0066753B" w:rsidRDefault="00A716BC" w:rsidP="00E40475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data limite di garanzia del tenore o durata di conservazione a decorrere dalla data di fabbricazione;</w:t>
            </w:r>
          </w:p>
        </w:tc>
        <w:tc>
          <w:tcPr>
            <w:tcW w:w="474" w:type="dxa"/>
            <w:shd w:val="clear" w:color="auto" w:fill="auto"/>
          </w:tcPr>
          <w:p w14:paraId="5781C62A" w14:textId="28584437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289C2B4D" w14:textId="5D3DBDF5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A35EDFC" w14:textId="24AD57E4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51F79B30" w14:textId="29119148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23095496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716BC" w:rsidRPr="0066753B" w14:paraId="366354CF" w14:textId="77777777" w:rsidTr="00E712EE">
        <w:tc>
          <w:tcPr>
            <w:tcW w:w="534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4161E22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tcBorders>
              <w:bottom w:val="single" w:sz="4" w:space="0" w:color="auto"/>
            </w:tcBorders>
            <w:shd w:val="clear" w:color="auto" w:fill="auto"/>
          </w:tcPr>
          <w:p w14:paraId="1236D6C1" w14:textId="77777777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e) </w:t>
            </w:r>
            <w:r w:rsidRPr="0066753B">
              <w:rPr>
                <w:b/>
                <w:bCs/>
                <w:sz w:val="20"/>
                <w:szCs w:val="20"/>
              </w:rPr>
              <w:t>Coadiuvanti tecnologici e additivi organolettici</w:t>
            </w:r>
            <w:r w:rsidRPr="0066753B">
              <w:rPr>
                <w:sz w:val="20"/>
                <w:szCs w:val="20"/>
              </w:rPr>
              <w:t xml:space="preserve"> ad eccezione delle sostanze aromatizzanti:</w:t>
            </w:r>
          </w:p>
          <w:p w14:paraId="2F8EA983" w14:textId="739EF201" w:rsidR="00A716BC" w:rsidRPr="0066753B" w:rsidRDefault="00A716BC" w:rsidP="00E40475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tenore della sostanza attiva.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</w:tcPr>
          <w:p w14:paraId="0F09D20C" w14:textId="21FF4DA0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06CBC678" w14:textId="5A51BE20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2898E3C" w14:textId="0CF7CB03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022266D2" w14:textId="1933EF75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CF43A7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A716BC" w:rsidRPr="0066753B" w14:paraId="5ED17ABC" w14:textId="77777777" w:rsidTr="00E712EE">
        <w:tc>
          <w:tcPr>
            <w:tcW w:w="534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27E340" w14:textId="77777777" w:rsidR="00A716BC" w:rsidRPr="0066753B" w:rsidRDefault="00A716BC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38BB669" w14:textId="77777777" w:rsidR="00A716BC" w:rsidRPr="0066753B" w:rsidRDefault="00A716BC" w:rsidP="00A716BC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f) </w:t>
            </w:r>
            <w:r w:rsidRPr="0066753B">
              <w:rPr>
                <w:b/>
                <w:bCs/>
                <w:sz w:val="20"/>
                <w:szCs w:val="20"/>
              </w:rPr>
              <w:t>Sostanze aromatizzanti</w:t>
            </w:r>
            <w:r w:rsidRPr="0066753B">
              <w:rPr>
                <w:sz w:val="20"/>
                <w:szCs w:val="20"/>
              </w:rPr>
              <w:t>:</w:t>
            </w:r>
          </w:p>
          <w:p w14:paraId="0F45F3C8" w14:textId="3D04A8CF" w:rsidR="00A716BC" w:rsidRPr="0066753B" w:rsidRDefault="00A716BC" w:rsidP="00E40475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il tasso di incorporazione nelle premiscele</w:t>
            </w:r>
          </w:p>
        </w:tc>
        <w:tc>
          <w:tcPr>
            <w:tcW w:w="474" w:type="dxa"/>
            <w:shd w:val="clear" w:color="auto" w:fill="auto"/>
          </w:tcPr>
          <w:p w14:paraId="09A5F7DB" w14:textId="78762C46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3F2248E0" w14:textId="688D7249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21529BAF" w14:textId="15665A46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792B4809" w14:textId="12A1FDA8" w:rsidR="00A716BC" w:rsidRPr="0066753B" w:rsidRDefault="00A716BC" w:rsidP="00A716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0C777BB5" w14:textId="77777777" w:rsidR="00A716BC" w:rsidRPr="0066753B" w:rsidRDefault="00A716BC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4566" w:rsidRPr="0066753B" w14:paraId="0EE18DBB" w14:textId="77777777" w:rsidTr="00071EB9">
        <w:tc>
          <w:tcPr>
            <w:tcW w:w="534" w:type="dxa"/>
            <w:vMerge w:val="restar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CA8565" w14:textId="03D70016" w:rsidR="001B456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7C9DD" w14:textId="151FB8A3" w:rsidR="001B4566" w:rsidRPr="0066753B" w:rsidRDefault="001B4566" w:rsidP="001B456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6753B">
              <w:rPr>
                <w:b/>
                <w:bCs/>
                <w:sz w:val="20"/>
                <w:szCs w:val="20"/>
              </w:rPr>
              <w:t>Le indicazioni obbligatorie sono riportate:</w:t>
            </w:r>
          </w:p>
        </w:tc>
        <w:tc>
          <w:tcPr>
            <w:tcW w:w="170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381DF2" w14:textId="77777777" w:rsidR="001B4566" w:rsidRPr="0066753B" w:rsidRDefault="001B4566" w:rsidP="00A716BC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4566" w:rsidRPr="0066753B" w14:paraId="3C0A90CB" w14:textId="77777777" w:rsidTr="00071EB9"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970E113" w14:textId="77777777" w:rsidR="001B4566" w:rsidRPr="0066753B" w:rsidRDefault="001B4566" w:rsidP="001B4566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A779700" w14:textId="71DE3221" w:rsidR="001B4566" w:rsidRPr="0066753B" w:rsidRDefault="001B4566" w:rsidP="001B456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 xml:space="preserve">nella loro totalità in un punto ben visibile dell’imballaggio, in modo evidente, chiaramente leggibile </w:t>
            </w:r>
            <w:proofErr w:type="spellStart"/>
            <w:r w:rsidRPr="0066753B">
              <w:rPr>
                <w:sz w:val="20"/>
                <w:szCs w:val="20"/>
              </w:rPr>
              <w:t>ed</w:t>
            </w:r>
            <w:proofErr w:type="spellEnd"/>
            <w:r w:rsidRPr="0066753B">
              <w:rPr>
                <w:sz w:val="20"/>
                <w:szCs w:val="20"/>
              </w:rPr>
              <w:t xml:space="preserve"> indelebile? </w:t>
            </w:r>
          </w:p>
        </w:tc>
        <w:tc>
          <w:tcPr>
            <w:tcW w:w="474" w:type="dxa"/>
            <w:tcBorders>
              <w:bottom w:val="single" w:sz="12" w:space="0" w:color="auto"/>
            </w:tcBorders>
            <w:shd w:val="clear" w:color="auto" w:fill="auto"/>
          </w:tcPr>
          <w:p w14:paraId="58E8DA01" w14:textId="743606FC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78002DB4" w14:textId="57B6DA12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14:paraId="39E64E53" w14:textId="1CD8CD5E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</w:tcPr>
          <w:p w14:paraId="53578A69" w14:textId="444B470C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5CA31" w14:textId="77777777" w:rsidR="001B4566" w:rsidRPr="0066753B" w:rsidRDefault="001B4566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4566" w:rsidRPr="0066753B" w14:paraId="712A7D54" w14:textId="77777777" w:rsidTr="00E712EE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3CC44B" w14:textId="0D893C6D" w:rsidR="001B4566" w:rsidRPr="0066753B" w:rsidRDefault="00885B02" w:rsidP="00A17269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6753B">
              <w:rPr>
                <w:rFonts w:eastAsia="Calibr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64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0432447" w14:textId="16F15E2B" w:rsidR="001B4566" w:rsidRPr="0066753B" w:rsidRDefault="001B4566" w:rsidP="001B456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almeno nella lingua ufficiale o in una delle lingue ufficiali dello Stato membro o della regione in cui il prodotto è commercializzato.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AD35FA7" w14:textId="44B6640C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A097BC9" w14:textId="242904B1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8DE9A12" w14:textId="54A5B618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EC98C65" w14:textId="74478E9B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1BA8E0" w14:textId="77777777" w:rsidR="001B4566" w:rsidRPr="0066753B" w:rsidRDefault="001B4566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4566" w:rsidRPr="0066753B" w14:paraId="1C1C2810" w14:textId="77777777" w:rsidTr="00C26D85">
        <w:tc>
          <w:tcPr>
            <w:tcW w:w="534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C93C59B" w14:textId="77777777" w:rsidR="001B4566" w:rsidRPr="0066753B" w:rsidRDefault="001B4566" w:rsidP="001B4566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C109531" w14:textId="7836D2FB" w:rsidR="001B4566" w:rsidRPr="0066753B" w:rsidRDefault="001B4566" w:rsidP="001B4566">
            <w:pPr>
              <w:jc w:val="both"/>
              <w:rPr>
                <w:sz w:val="20"/>
                <w:szCs w:val="20"/>
              </w:rPr>
            </w:pPr>
            <w:r w:rsidRPr="0066753B">
              <w:rPr>
                <w:sz w:val="20"/>
                <w:szCs w:val="20"/>
              </w:rPr>
              <w:t>sono facilmente identificabili e non sono oscurate da altre informazioni.</w:t>
            </w:r>
          </w:p>
        </w:tc>
        <w:tc>
          <w:tcPr>
            <w:tcW w:w="474" w:type="dxa"/>
            <w:shd w:val="clear" w:color="auto" w:fill="auto"/>
          </w:tcPr>
          <w:p w14:paraId="43383006" w14:textId="6A48DEFE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5D972AFF" w14:textId="089FA133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B596A28" w14:textId="6EF7DCB8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004A3B21" w14:textId="35DB6BB7" w:rsidR="001B4566" w:rsidRPr="0066753B" w:rsidRDefault="001B4566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3ACB161D" w14:textId="77777777" w:rsidR="001B4566" w:rsidRPr="0066753B" w:rsidRDefault="001B4566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071EB9" w:rsidRPr="0066753B" w14:paraId="322F9AA6" w14:textId="77777777" w:rsidTr="00546522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731FB974" w14:textId="61B7C8B4" w:rsidR="00071EB9" w:rsidRPr="0066753B" w:rsidRDefault="00071EB9" w:rsidP="00885B02">
            <w:pPr>
              <w:ind w:left="425"/>
              <w:rPr>
                <w:rFonts w:eastAsia="Calibri" w:cstheme="minorHAnsi"/>
                <w:sz w:val="20"/>
                <w:szCs w:val="20"/>
              </w:rPr>
            </w:pPr>
            <w:r w:rsidRPr="0066753B">
              <w:rPr>
                <w:rFonts w:eastAsia="Calibri" w:cstheme="minorHAnsi"/>
                <w:sz w:val="20"/>
                <w:szCs w:val="20"/>
              </w:rPr>
              <w:t>134</w:t>
            </w:r>
          </w:p>
        </w:tc>
        <w:tc>
          <w:tcPr>
            <w:tcW w:w="8523" w:type="dxa"/>
            <w:gridSpan w:val="5"/>
            <w:shd w:val="clear" w:color="auto" w:fill="auto"/>
          </w:tcPr>
          <w:p w14:paraId="76CA0A2A" w14:textId="090970BF" w:rsidR="00071EB9" w:rsidRPr="0066753B" w:rsidRDefault="00071EB9" w:rsidP="001B45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ULTERIORI REQUISITI RELATIVI ALL'ETICHETTATURA E ALLE INFORMAZIONI PER ALCUNI ADDITIVI COSTITUITI DA PREPARATI E PREMISCELE CONTENENTI TALI PREPARATI.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3FF4ECDC" w14:textId="77777777" w:rsidR="00071EB9" w:rsidRPr="0066753B" w:rsidRDefault="00071EB9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26D85" w:rsidRPr="0066753B" w14:paraId="18864C09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5B490D5D" w14:textId="77777777" w:rsidR="00C26D85" w:rsidRPr="0066753B" w:rsidRDefault="00C26D85" w:rsidP="001B4566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C9283AD" w14:textId="0817219B" w:rsidR="00C26D85" w:rsidRPr="0066753B" w:rsidRDefault="00CD4D49" w:rsidP="00CD4D49">
            <w:pPr>
              <w:jc w:val="both"/>
              <w:rPr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b/>
                <w:color w:val="211D1E"/>
                <w:sz w:val="20"/>
                <w:szCs w:val="20"/>
              </w:rPr>
              <w:t xml:space="preserve">Additivi </w:t>
            </w: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appartenenti alle categorie di cui all'articolo 6, paragrafo 1, lettere a), b) e c), e costituiti da preparati</w:t>
            </w:r>
            <w:r w:rsidR="00885B02"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(tecnologici-organolettici-nutrizionali)</w:t>
            </w: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:</w:t>
            </w:r>
          </w:p>
        </w:tc>
        <w:tc>
          <w:tcPr>
            <w:tcW w:w="474" w:type="dxa"/>
            <w:shd w:val="clear" w:color="auto" w:fill="auto"/>
          </w:tcPr>
          <w:p w14:paraId="3BD243FD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</w:tcPr>
          <w:p w14:paraId="0C8706F9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232B91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14:paraId="674B1A7D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47440BD2" w14:textId="77777777" w:rsidR="00C26D85" w:rsidRPr="0066753B" w:rsidRDefault="00C26D85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C26D85" w:rsidRPr="0066753B" w14:paraId="31304520" w14:textId="77777777" w:rsidTr="00C26D85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0C920752" w14:textId="77777777" w:rsidR="00C26D85" w:rsidRPr="0066753B" w:rsidRDefault="00C26D85" w:rsidP="001B4566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92F7FA6" w14:textId="4B3C6E47" w:rsidR="00C26D85" w:rsidRPr="0066753B" w:rsidRDefault="00885B02" w:rsidP="00885B02">
            <w:pPr>
              <w:jc w:val="both"/>
              <w:rPr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l'indicazione, sull'imballaggio o sul contenitore, del nome specifico, del numero di identificazione e del tenore di qualsiasi additivo tecnologico contenuto nel preparato per il quale sono fissati tenori massimi nell'autorizzazione corrispondente;</w:t>
            </w:r>
          </w:p>
        </w:tc>
        <w:tc>
          <w:tcPr>
            <w:tcW w:w="474" w:type="dxa"/>
            <w:shd w:val="clear" w:color="auto" w:fill="auto"/>
          </w:tcPr>
          <w:p w14:paraId="0E40D940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</w:tcPr>
          <w:p w14:paraId="68DB2CD6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53FD9C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14:paraId="20352AC8" w14:textId="77777777" w:rsidR="00C26D85" w:rsidRPr="0066753B" w:rsidRDefault="00C26D85" w:rsidP="001B45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32B6FDB8" w14:textId="77777777" w:rsidR="00C26D85" w:rsidRPr="0066753B" w:rsidRDefault="00C26D85" w:rsidP="001B456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85B02" w:rsidRPr="0066753B" w14:paraId="4FF53228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61C4D949" w14:textId="77777777" w:rsidR="00885B02" w:rsidRPr="0066753B" w:rsidRDefault="00885B02" w:rsidP="00885B02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DECFD70" w14:textId="1EDCE378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le seguenti informazioni attraverso qualsiasi forma per iscritto o annessa al preparato:</w:t>
            </w:r>
          </w:p>
          <w:p w14:paraId="703024B3" w14:textId="1A743187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— il nome specifico e il numero di identificazione di ciascun additivo tecnologico contenuto nel preparato, e</w:t>
            </w:r>
          </w:p>
          <w:p w14:paraId="57D0B6A9" w14:textId="01FCE6DC" w:rsidR="00885B02" w:rsidRPr="0066753B" w:rsidRDefault="00885B02" w:rsidP="00885B02">
            <w:pPr>
              <w:jc w:val="both"/>
              <w:rPr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— il nome di qualsiasi sostanza o prodotto contenuti nel preparato, indicato in ordine di peso decrescente.</w:t>
            </w:r>
          </w:p>
        </w:tc>
        <w:tc>
          <w:tcPr>
            <w:tcW w:w="474" w:type="dxa"/>
            <w:shd w:val="clear" w:color="auto" w:fill="auto"/>
          </w:tcPr>
          <w:p w14:paraId="7CFC55DF" w14:textId="7100505C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77773C1A" w14:textId="3417CDB6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449A775" w14:textId="103B955D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08AA10A5" w14:textId="58DDC6E2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7F4D34F2" w14:textId="77777777" w:rsidR="00885B02" w:rsidRPr="0066753B" w:rsidRDefault="00885B02" w:rsidP="00885B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85B02" w:rsidRPr="0066753B" w14:paraId="2AD31B64" w14:textId="77777777" w:rsidTr="00885B02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191FFA7F" w14:textId="77777777" w:rsidR="00885B02" w:rsidRPr="0066753B" w:rsidRDefault="00885B02" w:rsidP="00885B02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D99D32" w14:textId="05C221F4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b/>
                <w:color w:val="211D1E"/>
                <w:sz w:val="20"/>
                <w:szCs w:val="20"/>
              </w:rPr>
              <w:t xml:space="preserve">Premiscele </w:t>
            </w: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appartenenti alle categorie di cui all'articolo 6, paragrafo 1, lettere a), b) e c), e costituiti da preparati (tecnologici-organolettici-nutrizionali):</w:t>
            </w:r>
          </w:p>
        </w:tc>
        <w:tc>
          <w:tcPr>
            <w:tcW w:w="474" w:type="dxa"/>
            <w:shd w:val="clear" w:color="auto" w:fill="auto"/>
          </w:tcPr>
          <w:p w14:paraId="097076D0" w14:textId="77777777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</w:tcPr>
          <w:p w14:paraId="3A8AAF8D" w14:textId="77777777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57D9195" w14:textId="77777777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14:paraId="6D46E767" w14:textId="77777777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5428585F" w14:textId="77777777" w:rsidR="00885B02" w:rsidRPr="0066753B" w:rsidRDefault="00885B02" w:rsidP="00885B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85B02" w:rsidRPr="0066753B" w14:paraId="19FD98A6" w14:textId="77777777" w:rsidTr="00071EB9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7FCE8DDC" w14:textId="77777777" w:rsidR="00885B02" w:rsidRPr="0066753B" w:rsidRDefault="00885B02" w:rsidP="00885B02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2253C84" w14:textId="3EF3AC8D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ove opportuno, l'indicazione, sull'imballaggio o sul contenitore, che la </w:t>
            </w:r>
            <w:proofErr w:type="spellStart"/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premiscela</w:t>
            </w:r>
            <w:proofErr w:type="spellEnd"/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contiene additivi tecnologici inclusi nei preparati di additivi, per i quali sono fissati tenori massimi nell'autorizzazione corrispondente;</w:t>
            </w:r>
          </w:p>
        </w:tc>
        <w:tc>
          <w:tcPr>
            <w:tcW w:w="474" w:type="dxa"/>
            <w:shd w:val="clear" w:color="auto" w:fill="auto"/>
          </w:tcPr>
          <w:p w14:paraId="598F56B7" w14:textId="4D5100C2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6AFE7E3F" w14:textId="3796E832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403E39F0" w14:textId="33569836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2E417A30" w14:textId="1C1A257D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20F960A7" w14:textId="77777777" w:rsidR="00885B02" w:rsidRPr="0066753B" w:rsidRDefault="00885B02" w:rsidP="00885B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85B02" w:rsidRPr="0066753B" w14:paraId="6B0AD1D0" w14:textId="77777777" w:rsidTr="00885B02">
        <w:tc>
          <w:tcPr>
            <w:tcW w:w="534" w:type="dxa"/>
            <w:tcBorders>
              <w:left w:val="single" w:sz="12" w:space="0" w:color="auto"/>
            </w:tcBorders>
            <w:shd w:val="clear" w:color="auto" w:fill="auto"/>
          </w:tcPr>
          <w:p w14:paraId="55ABBC6B" w14:textId="77777777" w:rsidR="00885B02" w:rsidRPr="0066753B" w:rsidRDefault="00885B02" w:rsidP="00885B02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8683B39" w14:textId="598614AA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66753B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su richiesta dell'acquirente o dell'utilizzatore, informazioni sul nome specifico, sul numero di identificazione e un'indicazione del tenore di additivi tecnologici di cui al punto i) del presente paragrafo inclusi nei preparati di additivi.</w:t>
            </w:r>
          </w:p>
        </w:tc>
        <w:tc>
          <w:tcPr>
            <w:tcW w:w="474" w:type="dxa"/>
            <w:shd w:val="clear" w:color="auto" w:fill="auto"/>
          </w:tcPr>
          <w:p w14:paraId="11B4D832" w14:textId="7D606847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61D6AB83" w14:textId="768D5C7B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37EA705" w14:textId="2821E215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shd w:val="clear" w:color="auto" w:fill="auto"/>
          </w:tcPr>
          <w:p w14:paraId="2CDA29E8" w14:textId="36EAFBCC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right w:val="single" w:sz="12" w:space="0" w:color="auto"/>
            </w:tcBorders>
            <w:shd w:val="clear" w:color="auto" w:fill="auto"/>
          </w:tcPr>
          <w:p w14:paraId="488680DF" w14:textId="77777777" w:rsidR="00885B02" w:rsidRPr="0066753B" w:rsidRDefault="00885B02" w:rsidP="00885B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885B02" w:rsidRPr="0066753B" w14:paraId="58543FE5" w14:textId="77777777" w:rsidTr="00071EB9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FAE1DC" w14:textId="77777777" w:rsidR="00885B02" w:rsidRPr="0066753B" w:rsidRDefault="00885B02" w:rsidP="00885B02">
            <w:pPr>
              <w:pStyle w:val="Paragrafoelenco"/>
              <w:numPr>
                <w:ilvl w:val="0"/>
                <w:numId w:val="6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9B77AAE" w14:textId="4906DC74" w:rsidR="00885B02" w:rsidRPr="0066753B" w:rsidRDefault="00885B02" w:rsidP="00885B02">
            <w:p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L’etichettatura non è tale da trarre in inganno l’utilizzatore (</w:t>
            </w:r>
            <w:r w:rsidRPr="0066753B">
              <w:rPr>
                <w:rFonts w:cstheme="minorHAnsi"/>
                <w:b/>
                <w:bCs/>
                <w:sz w:val="20"/>
                <w:szCs w:val="20"/>
              </w:rPr>
              <w:t xml:space="preserve">claims impropri, claims farmacologici </w:t>
            </w:r>
            <w:proofErr w:type="spellStart"/>
            <w:r w:rsidRPr="0066753B">
              <w:rPr>
                <w:rFonts w:cstheme="minorHAnsi"/>
                <w:b/>
                <w:bCs/>
                <w:sz w:val="20"/>
                <w:szCs w:val="20"/>
              </w:rPr>
              <w:t>etc</w:t>
            </w:r>
            <w:proofErr w:type="spellEnd"/>
            <w:r w:rsidRPr="0066753B">
              <w:rPr>
                <w:rFonts w:cstheme="minorHAnsi"/>
                <w:b/>
                <w:bCs/>
                <w:sz w:val="20"/>
                <w:szCs w:val="20"/>
              </w:rPr>
              <w:t>…</w:t>
            </w:r>
            <w:r w:rsidRPr="0066753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74" w:type="dxa"/>
            <w:tcBorders>
              <w:bottom w:val="single" w:sz="12" w:space="0" w:color="auto"/>
            </w:tcBorders>
            <w:shd w:val="clear" w:color="auto" w:fill="auto"/>
          </w:tcPr>
          <w:p w14:paraId="3EEA432C" w14:textId="27443C36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C1FC048" w14:textId="7FC6B6EF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14:paraId="29206712" w14:textId="0564EE6E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</w:tcPr>
          <w:p w14:paraId="5B1EDA01" w14:textId="0C1BB254" w:rsidR="00885B02" w:rsidRPr="0066753B" w:rsidRDefault="00885B02" w:rsidP="00885B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753B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9E489B" w14:textId="77777777" w:rsidR="00885B02" w:rsidRPr="0066753B" w:rsidRDefault="00885B02" w:rsidP="00885B0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1E6203AA" w:rsidR="008D7CBA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  <w:bookmarkStart w:id="2" w:name="_GoBack"/>
      <w:bookmarkEnd w:id="2"/>
    </w:p>
    <w:sectPr w:rsidR="008D7CBA" w:rsidSect="006217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3EA1" w14:textId="77777777" w:rsidR="006A05AD" w:rsidRDefault="006A05AD" w:rsidP="003C0B87">
      <w:pPr>
        <w:spacing w:after="0" w:line="240" w:lineRule="auto"/>
      </w:pPr>
      <w:r>
        <w:separator/>
      </w:r>
    </w:p>
  </w:endnote>
  <w:endnote w:type="continuationSeparator" w:id="0">
    <w:p w14:paraId="42B0E441" w14:textId="77777777" w:rsidR="006A05AD" w:rsidRDefault="006A05AD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86F2E" w14:textId="77777777" w:rsidR="00877C66" w:rsidRDefault="00877C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F7E45" w14:textId="77777777" w:rsidR="00877C66" w:rsidRDefault="00877C6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B438" w14:textId="77777777" w:rsidR="00877C66" w:rsidRDefault="00877C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6096E" w14:textId="77777777" w:rsidR="006A05AD" w:rsidRDefault="006A05AD" w:rsidP="003C0B87">
      <w:pPr>
        <w:spacing w:after="0" w:line="240" w:lineRule="auto"/>
      </w:pPr>
      <w:r>
        <w:separator/>
      </w:r>
    </w:p>
  </w:footnote>
  <w:footnote w:type="continuationSeparator" w:id="0">
    <w:p w14:paraId="7A44E0CD" w14:textId="77777777" w:rsidR="006A05AD" w:rsidRDefault="006A05AD" w:rsidP="003C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4318B" w14:textId="77777777" w:rsidR="00877C66" w:rsidRDefault="00877C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6BBF6" w14:textId="4A8010D3" w:rsidR="00621770" w:rsidRPr="00A17269" w:rsidRDefault="00621770" w:rsidP="00621770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  <w:lang w:val="it-IT"/>
      </w:rPr>
    </w:pPr>
    <w:r w:rsidRPr="00A17269">
      <w:rPr>
        <w:b/>
        <w:sz w:val="28"/>
        <w:lang w:val="it-IT"/>
      </w:rPr>
      <w:t>VERIFICA DELLA CONFORMITÀ DELL’ETICHETTATURA DEGLI ADDITIVI E DELLE PREMISCELE</w:t>
    </w:r>
  </w:p>
  <w:p w14:paraId="5DB59904" w14:textId="2243849C" w:rsidR="00621770" w:rsidRPr="003438E9" w:rsidRDefault="00621770" w:rsidP="00621770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</w:rPr>
    </w:pPr>
    <w:r w:rsidRPr="003438E9">
      <w:rPr>
        <w:b/>
        <w:sz w:val="28"/>
      </w:rPr>
      <w:t>CHECK-LIST- ALLEGATO 4</w:t>
    </w:r>
    <w:r w:rsidR="00027A38" w:rsidRPr="00027A38">
      <w:rPr>
        <w:b/>
        <w:sz w:val="28"/>
      </w:rPr>
      <w:t>L quater</w:t>
    </w:r>
  </w:p>
  <w:p w14:paraId="00DEC61F" w14:textId="77777777" w:rsidR="00621770" w:rsidRDefault="0062177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23013" w14:textId="77777777" w:rsidR="00877C66" w:rsidRDefault="00877C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2990"/>
    <w:multiLevelType w:val="hybridMultilevel"/>
    <w:tmpl w:val="647C4334"/>
    <w:lvl w:ilvl="0" w:tplc="65D076C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EFF4754"/>
    <w:multiLevelType w:val="hybridMultilevel"/>
    <w:tmpl w:val="56742336"/>
    <w:lvl w:ilvl="0" w:tplc="65D076C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1A67B56"/>
    <w:multiLevelType w:val="hybridMultilevel"/>
    <w:tmpl w:val="D65AB3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B60E90"/>
    <w:multiLevelType w:val="hybridMultilevel"/>
    <w:tmpl w:val="ED9656CC"/>
    <w:lvl w:ilvl="0" w:tplc="65D076C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C780370"/>
    <w:multiLevelType w:val="hybridMultilevel"/>
    <w:tmpl w:val="3F8C713C"/>
    <w:lvl w:ilvl="0" w:tplc="65D076C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4A5D284F"/>
    <w:multiLevelType w:val="hybridMultilevel"/>
    <w:tmpl w:val="3BBE4D98"/>
    <w:lvl w:ilvl="0" w:tplc="E9A03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211D1E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D103C"/>
    <w:multiLevelType w:val="hybridMultilevel"/>
    <w:tmpl w:val="5DF270C6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213BF"/>
    <w:multiLevelType w:val="hybridMultilevel"/>
    <w:tmpl w:val="24182AF2"/>
    <w:lvl w:ilvl="0" w:tplc="B78E4E50">
      <w:start w:val="1"/>
      <w:numFmt w:val="decimal"/>
      <w:lvlText w:val="1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59423B"/>
    <w:multiLevelType w:val="hybridMultilevel"/>
    <w:tmpl w:val="13609A46"/>
    <w:lvl w:ilvl="0" w:tplc="65D076C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9E5E02"/>
    <w:multiLevelType w:val="hybridMultilevel"/>
    <w:tmpl w:val="8444CE94"/>
    <w:lvl w:ilvl="0" w:tplc="2F76165E">
      <w:start w:val="1"/>
      <w:numFmt w:val="decimal"/>
      <w:lvlText w:val="2.%1"/>
      <w:lvlJc w:val="right"/>
      <w:pPr>
        <w:ind w:left="785" w:hanging="360"/>
      </w:pPr>
      <w:rPr>
        <w:rFonts w:hint="default"/>
      </w:rPr>
    </w:lvl>
    <w:lvl w:ilvl="1" w:tplc="611CD902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5E56CF"/>
    <w:multiLevelType w:val="hybridMultilevel"/>
    <w:tmpl w:val="F1F0060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7D6629"/>
    <w:multiLevelType w:val="hybridMultilevel"/>
    <w:tmpl w:val="FA9E3430"/>
    <w:lvl w:ilvl="0" w:tplc="65D076C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740F44AC"/>
    <w:multiLevelType w:val="hybridMultilevel"/>
    <w:tmpl w:val="6BCAA48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6CA34">
      <w:numFmt w:val="bullet"/>
      <w:lvlText w:val="—"/>
      <w:lvlJc w:val="left"/>
      <w:pPr>
        <w:ind w:left="1800" w:hanging="360"/>
      </w:pPr>
      <w:rPr>
        <w:rFonts w:ascii="Calibri" w:eastAsia="EUAlbertina-Bold-Identity-H" w:hAnsi="Calibri" w:cstheme="minorHAnsi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8"/>
  </w:num>
  <w:num w:numId="5">
    <w:abstractNumId w:val="6"/>
  </w:num>
  <w:num w:numId="6">
    <w:abstractNumId w:val="9"/>
  </w:num>
  <w:num w:numId="7">
    <w:abstractNumId w:val="0"/>
  </w:num>
  <w:num w:numId="8">
    <w:abstractNumId w:val="4"/>
  </w:num>
  <w:num w:numId="9">
    <w:abstractNumId w:val="12"/>
  </w:num>
  <w:num w:numId="10">
    <w:abstractNumId w:val="1"/>
  </w:num>
  <w:num w:numId="11">
    <w:abstractNumId w:val="3"/>
  </w:num>
  <w:num w:numId="12">
    <w:abstractNumId w:val="2"/>
  </w:num>
  <w:num w:numId="13">
    <w:abstractNumId w:val="11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87"/>
    <w:rsid w:val="00027A38"/>
    <w:rsid w:val="0003517D"/>
    <w:rsid w:val="00035EB8"/>
    <w:rsid w:val="00043A20"/>
    <w:rsid w:val="000511CC"/>
    <w:rsid w:val="00071EB9"/>
    <w:rsid w:val="000766B4"/>
    <w:rsid w:val="000840E8"/>
    <w:rsid w:val="000922E3"/>
    <w:rsid w:val="000A3846"/>
    <w:rsid w:val="000A4AFA"/>
    <w:rsid w:val="000A7167"/>
    <w:rsid w:val="000B0E73"/>
    <w:rsid w:val="000B72D1"/>
    <w:rsid w:val="000C448E"/>
    <w:rsid w:val="000D2209"/>
    <w:rsid w:val="000D2749"/>
    <w:rsid w:val="000F3E40"/>
    <w:rsid w:val="000F564E"/>
    <w:rsid w:val="000F7566"/>
    <w:rsid w:val="00124E05"/>
    <w:rsid w:val="00125C14"/>
    <w:rsid w:val="00132D1B"/>
    <w:rsid w:val="00160028"/>
    <w:rsid w:val="001644E9"/>
    <w:rsid w:val="00170644"/>
    <w:rsid w:val="001711A0"/>
    <w:rsid w:val="00185CB9"/>
    <w:rsid w:val="00187971"/>
    <w:rsid w:val="00197C00"/>
    <w:rsid w:val="001A0D9B"/>
    <w:rsid w:val="001B4566"/>
    <w:rsid w:val="001B4B13"/>
    <w:rsid w:val="001C6FED"/>
    <w:rsid w:val="001D1FA1"/>
    <w:rsid w:val="001E049A"/>
    <w:rsid w:val="001E07BB"/>
    <w:rsid w:val="001E14F7"/>
    <w:rsid w:val="00200840"/>
    <w:rsid w:val="00201B7A"/>
    <w:rsid w:val="00207948"/>
    <w:rsid w:val="0021175B"/>
    <w:rsid w:val="0021454B"/>
    <w:rsid w:val="00243316"/>
    <w:rsid w:val="00243446"/>
    <w:rsid w:val="00262567"/>
    <w:rsid w:val="002721B5"/>
    <w:rsid w:val="00275D93"/>
    <w:rsid w:val="002871D7"/>
    <w:rsid w:val="002900C6"/>
    <w:rsid w:val="0029489D"/>
    <w:rsid w:val="00296082"/>
    <w:rsid w:val="0029640D"/>
    <w:rsid w:val="002A22A1"/>
    <w:rsid w:val="002A74A4"/>
    <w:rsid w:val="002B7E26"/>
    <w:rsid w:val="002C1A1B"/>
    <w:rsid w:val="002E231D"/>
    <w:rsid w:val="002E7857"/>
    <w:rsid w:val="002F0C72"/>
    <w:rsid w:val="002F1F0D"/>
    <w:rsid w:val="00305813"/>
    <w:rsid w:val="00342C64"/>
    <w:rsid w:val="0034326B"/>
    <w:rsid w:val="0034609B"/>
    <w:rsid w:val="00351133"/>
    <w:rsid w:val="00352A1B"/>
    <w:rsid w:val="00377758"/>
    <w:rsid w:val="003815FF"/>
    <w:rsid w:val="00395DC1"/>
    <w:rsid w:val="003A1EF1"/>
    <w:rsid w:val="003A2640"/>
    <w:rsid w:val="003C0B87"/>
    <w:rsid w:val="003D1D67"/>
    <w:rsid w:val="003D3430"/>
    <w:rsid w:val="003D7DA4"/>
    <w:rsid w:val="003F6D03"/>
    <w:rsid w:val="00426229"/>
    <w:rsid w:val="00430B98"/>
    <w:rsid w:val="004311AB"/>
    <w:rsid w:val="00436322"/>
    <w:rsid w:val="00437C2F"/>
    <w:rsid w:val="00451C1E"/>
    <w:rsid w:val="00455B67"/>
    <w:rsid w:val="004613F6"/>
    <w:rsid w:val="00461518"/>
    <w:rsid w:val="004A1358"/>
    <w:rsid w:val="004C683F"/>
    <w:rsid w:val="004F6A8B"/>
    <w:rsid w:val="005003DE"/>
    <w:rsid w:val="00502739"/>
    <w:rsid w:val="0050279B"/>
    <w:rsid w:val="0050316A"/>
    <w:rsid w:val="005124C0"/>
    <w:rsid w:val="00524FC3"/>
    <w:rsid w:val="005328B9"/>
    <w:rsid w:val="005437B7"/>
    <w:rsid w:val="00546602"/>
    <w:rsid w:val="00551E55"/>
    <w:rsid w:val="005752EA"/>
    <w:rsid w:val="0058570E"/>
    <w:rsid w:val="0058748E"/>
    <w:rsid w:val="005949DC"/>
    <w:rsid w:val="005A25FC"/>
    <w:rsid w:val="005A621E"/>
    <w:rsid w:val="005A7451"/>
    <w:rsid w:val="005C635B"/>
    <w:rsid w:val="005D3BD7"/>
    <w:rsid w:val="005F7388"/>
    <w:rsid w:val="00605B26"/>
    <w:rsid w:val="006108AA"/>
    <w:rsid w:val="00621770"/>
    <w:rsid w:val="00625ABF"/>
    <w:rsid w:val="00657448"/>
    <w:rsid w:val="0066753B"/>
    <w:rsid w:val="006722DE"/>
    <w:rsid w:val="006755A5"/>
    <w:rsid w:val="00675967"/>
    <w:rsid w:val="00684C5B"/>
    <w:rsid w:val="00687CE4"/>
    <w:rsid w:val="006900FB"/>
    <w:rsid w:val="006A05AD"/>
    <w:rsid w:val="006A2568"/>
    <w:rsid w:val="006C00C7"/>
    <w:rsid w:val="006E1612"/>
    <w:rsid w:val="006E59A6"/>
    <w:rsid w:val="006E7BCD"/>
    <w:rsid w:val="006F21C9"/>
    <w:rsid w:val="006F3049"/>
    <w:rsid w:val="00707B92"/>
    <w:rsid w:val="00725932"/>
    <w:rsid w:val="00726A16"/>
    <w:rsid w:val="0072732B"/>
    <w:rsid w:val="00733BC8"/>
    <w:rsid w:val="00735892"/>
    <w:rsid w:val="00737E07"/>
    <w:rsid w:val="00745081"/>
    <w:rsid w:val="00745F24"/>
    <w:rsid w:val="00774B07"/>
    <w:rsid w:val="007976B5"/>
    <w:rsid w:val="007A6910"/>
    <w:rsid w:val="007B1B14"/>
    <w:rsid w:val="007C6D14"/>
    <w:rsid w:val="007E7A39"/>
    <w:rsid w:val="007F4392"/>
    <w:rsid w:val="00800052"/>
    <w:rsid w:val="008013C4"/>
    <w:rsid w:val="00812152"/>
    <w:rsid w:val="00812C17"/>
    <w:rsid w:val="00817E75"/>
    <w:rsid w:val="00827003"/>
    <w:rsid w:val="008304C2"/>
    <w:rsid w:val="0083351C"/>
    <w:rsid w:val="00841026"/>
    <w:rsid w:val="008465EF"/>
    <w:rsid w:val="00855CF7"/>
    <w:rsid w:val="00860191"/>
    <w:rsid w:val="00875BD7"/>
    <w:rsid w:val="00877C66"/>
    <w:rsid w:val="00885B02"/>
    <w:rsid w:val="0089201E"/>
    <w:rsid w:val="0089303F"/>
    <w:rsid w:val="008B3930"/>
    <w:rsid w:val="008C1512"/>
    <w:rsid w:val="008D7CBA"/>
    <w:rsid w:val="008E2329"/>
    <w:rsid w:val="008E3354"/>
    <w:rsid w:val="008F75C2"/>
    <w:rsid w:val="00905FAA"/>
    <w:rsid w:val="0092352B"/>
    <w:rsid w:val="009427C2"/>
    <w:rsid w:val="00943443"/>
    <w:rsid w:val="00944EA6"/>
    <w:rsid w:val="00950EA1"/>
    <w:rsid w:val="00961434"/>
    <w:rsid w:val="009639C0"/>
    <w:rsid w:val="00975ED6"/>
    <w:rsid w:val="00977772"/>
    <w:rsid w:val="00983544"/>
    <w:rsid w:val="00986243"/>
    <w:rsid w:val="00986EFB"/>
    <w:rsid w:val="009A4072"/>
    <w:rsid w:val="009B514E"/>
    <w:rsid w:val="009B781D"/>
    <w:rsid w:val="009D34F4"/>
    <w:rsid w:val="009E5958"/>
    <w:rsid w:val="009F1FA9"/>
    <w:rsid w:val="009F5214"/>
    <w:rsid w:val="00A15231"/>
    <w:rsid w:val="00A17269"/>
    <w:rsid w:val="00A27167"/>
    <w:rsid w:val="00A31192"/>
    <w:rsid w:val="00A37D02"/>
    <w:rsid w:val="00A436C5"/>
    <w:rsid w:val="00A5229F"/>
    <w:rsid w:val="00A562D4"/>
    <w:rsid w:val="00A57F56"/>
    <w:rsid w:val="00A716BC"/>
    <w:rsid w:val="00A74E9B"/>
    <w:rsid w:val="00A825D5"/>
    <w:rsid w:val="00A96587"/>
    <w:rsid w:val="00AB0532"/>
    <w:rsid w:val="00AB20A7"/>
    <w:rsid w:val="00AB3DB5"/>
    <w:rsid w:val="00AB6D3A"/>
    <w:rsid w:val="00AC43EF"/>
    <w:rsid w:val="00AC5C38"/>
    <w:rsid w:val="00AD7C6A"/>
    <w:rsid w:val="00AF680C"/>
    <w:rsid w:val="00B04D56"/>
    <w:rsid w:val="00B05CDC"/>
    <w:rsid w:val="00B15B18"/>
    <w:rsid w:val="00B302E9"/>
    <w:rsid w:val="00B359C6"/>
    <w:rsid w:val="00B42137"/>
    <w:rsid w:val="00B42F3D"/>
    <w:rsid w:val="00B472FF"/>
    <w:rsid w:val="00B65CBC"/>
    <w:rsid w:val="00B71ED3"/>
    <w:rsid w:val="00B727BB"/>
    <w:rsid w:val="00B90746"/>
    <w:rsid w:val="00B95554"/>
    <w:rsid w:val="00BA69E0"/>
    <w:rsid w:val="00BB13C8"/>
    <w:rsid w:val="00BC00C5"/>
    <w:rsid w:val="00BD357B"/>
    <w:rsid w:val="00BE0A05"/>
    <w:rsid w:val="00BE3450"/>
    <w:rsid w:val="00BE70C1"/>
    <w:rsid w:val="00BF7C54"/>
    <w:rsid w:val="00C11EB8"/>
    <w:rsid w:val="00C120AC"/>
    <w:rsid w:val="00C20C0F"/>
    <w:rsid w:val="00C26D85"/>
    <w:rsid w:val="00C37491"/>
    <w:rsid w:val="00C413BD"/>
    <w:rsid w:val="00C43315"/>
    <w:rsid w:val="00C70D1E"/>
    <w:rsid w:val="00C824D8"/>
    <w:rsid w:val="00CA0613"/>
    <w:rsid w:val="00CC0179"/>
    <w:rsid w:val="00CD2BDD"/>
    <w:rsid w:val="00CD4D49"/>
    <w:rsid w:val="00CF4DDC"/>
    <w:rsid w:val="00D04129"/>
    <w:rsid w:val="00D1098E"/>
    <w:rsid w:val="00D2150A"/>
    <w:rsid w:val="00D269D7"/>
    <w:rsid w:val="00D47528"/>
    <w:rsid w:val="00D61E2E"/>
    <w:rsid w:val="00D64F0C"/>
    <w:rsid w:val="00D660F1"/>
    <w:rsid w:val="00D67FED"/>
    <w:rsid w:val="00D739AF"/>
    <w:rsid w:val="00D76026"/>
    <w:rsid w:val="00DB5392"/>
    <w:rsid w:val="00DC74FF"/>
    <w:rsid w:val="00DD2746"/>
    <w:rsid w:val="00E20C5C"/>
    <w:rsid w:val="00E224B8"/>
    <w:rsid w:val="00E256D0"/>
    <w:rsid w:val="00E27BD2"/>
    <w:rsid w:val="00E3372B"/>
    <w:rsid w:val="00E40475"/>
    <w:rsid w:val="00E40AF9"/>
    <w:rsid w:val="00E7059B"/>
    <w:rsid w:val="00E712EE"/>
    <w:rsid w:val="00E712FA"/>
    <w:rsid w:val="00E8513F"/>
    <w:rsid w:val="00E86B2C"/>
    <w:rsid w:val="00E93E9C"/>
    <w:rsid w:val="00EA03A7"/>
    <w:rsid w:val="00EB036A"/>
    <w:rsid w:val="00EE79BB"/>
    <w:rsid w:val="00EF587D"/>
    <w:rsid w:val="00EF7619"/>
    <w:rsid w:val="00F05D7E"/>
    <w:rsid w:val="00F06D1D"/>
    <w:rsid w:val="00F163EE"/>
    <w:rsid w:val="00F3014E"/>
    <w:rsid w:val="00F30D91"/>
    <w:rsid w:val="00F4490B"/>
    <w:rsid w:val="00F54EF7"/>
    <w:rsid w:val="00F57FFA"/>
    <w:rsid w:val="00F60961"/>
    <w:rsid w:val="00F62D02"/>
    <w:rsid w:val="00F637BC"/>
    <w:rsid w:val="00F7167C"/>
    <w:rsid w:val="00F80DB8"/>
    <w:rsid w:val="00F9249C"/>
    <w:rsid w:val="00F9389C"/>
    <w:rsid w:val="00FB17DA"/>
    <w:rsid w:val="00FC0F47"/>
    <w:rsid w:val="00FD671A"/>
    <w:rsid w:val="00FE003B"/>
    <w:rsid w:val="00FE3DF5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0922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092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0922E3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table" w:customStyle="1" w:styleId="Grigliatabella11">
    <w:name w:val="Griglia tabella11"/>
    <w:basedOn w:val="Tabellanormale"/>
    <w:next w:val="Grigliatabella"/>
    <w:uiPriority w:val="39"/>
    <w:rsid w:val="00621770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uiPriority w:val="99"/>
    <w:rsid w:val="00BC00C5"/>
    <w:rPr>
      <w:color w:val="auto"/>
    </w:rPr>
  </w:style>
  <w:style w:type="paragraph" w:customStyle="1" w:styleId="CM3">
    <w:name w:val="CM3"/>
    <w:basedOn w:val="Default"/>
    <w:next w:val="Default"/>
    <w:uiPriority w:val="99"/>
    <w:rsid w:val="00BC00C5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4CE34-AB53-4DA8-8BC7-550229AB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5</cp:revision>
  <dcterms:created xsi:type="dcterms:W3CDTF">2022-02-14T12:12:00Z</dcterms:created>
  <dcterms:modified xsi:type="dcterms:W3CDTF">2024-02-27T12:26:00Z</dcterms:modified>
</cp:coreProperties>
</file>